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50" w:rsidRPr="00BB3985" w:rsidRDefault="00AE1C50" w:rsidP="00AE1C50">
      <w:pPr>
        <w:pStyle w:val="a3"/>
        <w:jc w:val="center"/>
        <w:rPr>
          <w:b/>
          <w:color w:val="000000"/>
          <w:sz w:val="27"/>
          <w:szCs w:val="27"/>
        </w:rPr>
      </w:pPr>
      <w:r w:rsidRPr="00BB3985">
        <w:rPr>
          <w:b/>
          <w:color w:val="000000"/>
          <w:sz w:val="27"/>
          <w:szCs w:val="27"/>
        </w:rPr>
        <w:t>СОВЕТ ДЕПУТАТОВ</w:t>
      </w:r>
    </w:p>
    <w:p w:rsidR="00AE1C50" w:rsidRPr="00BB3985" w:rsidRDefault="00AE1C50" w:rsidP="00AE1C50">
      <w:pPr>
        <w:pStyle w:val="a3"/>
        <w:jc w:val="center"/>
        <w:rPr>
          <w:b/>
          <w:color w:val="000000"/>
          <w:sz w:val="27"/>
          <w:szCs w:val="27"/>
        </w:rPr>
      </w:pPr>
      <w:r w:rsidRPr="00BB3985">
        <w:rPr>
          <w:b/>
          <w:color w:val="000000"/>
          <w:sz w:val="27"/>
          <w:szCs w:val="27"/>
        </w:rPr>
        <w:t>МУНИЦИПАЛЬНОГО ОКРУГА МОЛЖАНИНОВСКИЙ</w:t>
      </w:r>
    </w:p>
    <w:p w:rsidR="00AE1C50" w:rsidRPr="00BB3985" w:rsidRDefault="00AE1C50" w:rsidP="00AE1C50">
      <w:pPr>
        <w:pStyle w:val="a3"/>
        <w:jc w:val="center"/>
        <w:rPr>
          <w:b/>
          <w:color w:val="000000"/>
          <w:sz w:val="27"/>
          <w:szCs w:val="27"/>
        </w:rPr>
      </w:pPr>
      <w:r w:rsidRPr="00BB3985">
        <w:rPr>
          <w:b/>
          <w:color w:val="000000"/>
          <w:sz w:val="27"/>
          <w:szCs w:val="27"/>
        </w:rPr>
        <w:t>в городе Москве</w:t>
      </w:r>
    </w:p>
    <w:p w:rsidR="00AE1C50" w:rsidRDefault="00AE1C50" w:rsidP="00AE1C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AE1C50" w:rsidRDefault="000375A3" w:rsidP="00AE1C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12.03.2019</w:t>
      </w:r>
      <w:bookmarkStart w:id="0" w:name="_GoBack"/>
      <w:bookmarkEnd w:id="0"/>
      <w:r w:rsidR="00AE1C50">
        <w:rPr>
          <w:color w:val="000000"/>
          <w:sz w:val="27"/>
          <w:szCs w:val="27"/>
        </w:rPr>
        <w:t xml:space="preserve"> №</w:t>
      </w:r>
      <w:r>
        <w:rPr>
          <w:color w:val="000000"/>
          <w:sz w:val="27"/>
          <w:szCs w:val="27"/>
        </w:rPr>
        <w:t>105/7М</w:t>
      </w:r>
    </w:p>
    <w:p w:rsidR="00C87A95" w:rsidRPr="00C87A95" w:rsidRDefault="00C87A95" w:rsidP="00C87A95">
      <w:pPr>
        <w:ind w:right="4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A95">
        <w:rPr>
          <w:rFonts w:ascii="Times New Roman" w:hAnsi="Times New Roman" w:cs="Times New Roman"/>
          <w:b/>
          <w:sz w:val="24"/>
          <w:szCs w:val="24"/>
        </w:rPr>
        <w:t>О внесении предложения по размещению физкультурно-оздоровительного комплекса с бассейном в шаговой доступности от места компактного проживания 90% населения проживающего в Муниципальном округе Молжаниновский в городе Москве</w:t>
      </w:r>
    </w:p>
    <w:p w:rsidR="00C87A95" w:rsidRPr="00C87A95" w:rsidRDefault="00C87A95" w:rsidP="00C8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подпунктами б), д) пункта 23 части 1 ст.8 (вопросы местного значения муниципального образования) Закона города Москвы от 06 ноября 2002 г. № 56 "Об организации местного самоуправления в городе Москве", Устава муниципального округа Молжаниновский), </w:t>
      </w:r>
      <w:r w:rsidRPr="00C87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муниципального округа </w:t>
      </w:r>
      <w:proofErr w:type="spellStart"/>
      <w:r w:rsidRPr="00C87A95">
        <w:rPr>
          <w:rFonts w:ascii="Times New Roman" w:hAnsi="Times New Roman" w:cs="Times New Roman"/>
          <w:b/>
          <w:color w:val="000000"/>
          <w:sz w:val="24"/>
          <w:szCs w:val="24"/>
        </w:rPr>
        <w:t>Молжаниновскийв</w:t>
      </w:r>
      <w:proofErr w:type="spellEnd"/>
      <w:r w:rsidRPr="00C87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Москве</w:t>
      </w:r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A9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  <w:proofErr w:type="gramEnd"/>
    </w:p>
    <w:p w:rsidR="00C87A95" w:rsidRPr="00C87A95" w:rsidRDefault="00C87A95" w:rsidP="00C8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предложение Мэру города Москвы </w:t>
      </w:r>
      <w:proofErr w:type="spell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>Собянину</w:t>
      </w:r>
      <w:proofErr w:type="spellEnd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 С.С. по размещению физкультурно-оздоровительного комплекса с бассейном в шаговой доступности  от места компактного проживания 90% населения в Муниципальном округе Молжаниновский в городе Москве на участках земли, расположенных между улицами 1-я </w:t>
      </w:r>
      <w:proofErr w:type="spell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>Сестрорецкая</w:t>
      </w:r>
      <w:proofErr w:type="spellEnd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 и 2-я </w:t>
      </w:r>
      <w:proofErr w:type="spell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>Подрезковская</w:t>
      </w:r>
      <w:proofErr w:type="spellEnd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; возле адреса 3-я </w:t>
      </w:r>
      <w:proofErr w:type="spell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>Подрезковская</w:t>
      </w:r>
      <w:proofErr w:type="spellEnd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14, улица 3-я </w:t>
      </w:r>
      <w:proofErr w:type="spell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>Подрезковская</w:t>
      </w:r>
      <w:proofErr w:type="spellEnd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>на против</w:t>
      </w:r>
      <w:proofErr w:type="gramEnd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 д. 26.</w:t>
      </w:r>
    </w:p>
    <w:p w:rsidR="00C87A95" w:rsidRPr="00C87A95" w:rsidRDefault="00C87A95" w:rsidP="00C8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Просить Мэра города Москвы </w:t>
      </w:r>
      <w:proofErr w:type="spell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>Собянина</w:t>
      </w:r>
      <w:proofErr w:type="spellEnd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 С.С. о строительстве многофункционального физкультурно-оздоровительного комплекса с бассейном на одном из указанных предложенных (или иных) участков, удобно расположенных для жителей, от места компактного проживания 90% населения проживающего в Муниципальном округе Молжаниновский в городе Москве на участках земли, расположенных между улицами 1я </w:t>
      </w:r>
      <w:proofErr w:type="spell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>Сестрорецкая</w:t>
      </w:r>
      <w:proofErr w:type="spellEnd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 и 2-я </w:t>
      </w:r>
      <w:proofErr w:type="spell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>Подрезковская</w:t>
      </w:r>
      <w:proofErr w:type="spellEnd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, возле адреса 3-я </w:t>
      </w:r>
      <w:proofErr w:type="spell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>Подрезковская</w:t>
      </w:r>
      <w:proofErr w:type="spellEnd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14, улица 3-я </w:t>
      </w:r>
      <w:proofErr w:type="spell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>Подрезковская</w:t>
      </w:r>
      <w:proofErr w:type="spellEnd"/>
      <w:proofErr w:type="gramEnd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7A95">
        <w:rPr>
          <w:rFonts w:ascii="Times New Roman" w:hAnsi="Times New Roman" w:cs="Times New Roman"/>
          <w:color w:val="000000"/>
          <w:sz w:val="24"/>
          <w:szCs w:val="24"/>
        </w:rPr>
        <w:t>на против</w:t>
      </w:r>
      <w:proofErr w:type="gramEnd"/>
      <w:r w:rsidRPr="00C87A95">
        <w:rPr>
          <w:rFonts w:ascii="Times New Roman" w:hAnsi="Times New Roman" w:cs="Times New Roman"/>
          <w:color w:val="000000"/>
          <w:sz w:val="24"/>
          <w:szCs w:val="24"/>
        </w:rPr>
        <w:t xml:space="preserve"> д. 26 и организовать информирование населения округа Молжаниновский по ходу решения данного вопроса.</w:t>
      </w:r>
    </w:p>
    <w:p w:rsidR="00C87A95" w:rsidRPr="00C87A95" w:rsidRDefault="00C87A95" w:rsidP="00C87A95">
      <w:pPr>
        <w:pStyle w:val="a8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C87A95">
        <w:t>3. Администрации муниципального округа Молжаниновский о</w:t>
      </w:r>
      <w:r w:rsidRPr="00C87A95">
        <w:rPr>
          <w:color w:val="000000" w:themeColor="text1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C87A95" w:rsidRPr="00C87A95" w:rsidRDefault="00C87A95" w:rsidP="00C87A95">
      <w:pPr>
        <w:pStyle w:val="a8"/>
        <w:spacing w:after="0" w:line="240" w:lineRule="auto"/>
        <w:ind w:left="0" w:firstLine="700"/>
        <w:jc w:val="both"/>
        <w:rPr>
          <w:color w:val="000000" w:themeColor="text1"/>
        </w:rPr>
      </w:pPr>
      <w:r w:rsidRPr="00C87A95">
        <w:rPr>
          <w:color w:val="000000" w:themeColor="text1"/>
        </w:rPr>
        <w:t>4. Настоящее решение вступает в силу со дня его принятия.</w:t>
      </w:r>
    </w:p>
    <w:p w:rsidR="00C87A95" w:rsidRPr="00C87A95" w:rsidRDefault="00C87A95" w:rsidP="00C87A95">
      <w:pPr>
        <w:pStyle w:val="a9"/>
        <w:spacing w:after="0"/>
        <w:ind w:left="0" w:firstLine="700"/>
        <w:jc w:val="both"/>
      </w:pPr>
      <w:r w:rsidRPr="00C87A95">
        <w:t>5.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375A3" w:rsidRPr="00C87A95" w:rsidRDefault="000375A3" w:rsidP="000375A3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75A3" w:rsidRPr="00C87A95" w:rsidRDefault="000375A3" w:rsidP="000375A3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7A9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C87A9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0375A3" w:rsidRDefault="000375A3" w:rsidP="00D3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7A95">
        <w:rPr>
          <w:rFonts w:ascii="Times New Roman" w:hAnsi="Times New Roman" w:cs="Times New Roman"/>
          <w:b/>
          <w:sz w:val="24"/>
          <w:szCs w:val="24"/>
        </w:rPr>
        <w:t>округа Молжаниновский</w:t>
      </w:r>
      <w:r w:rsidRPr="00C87A95">
        <w:rPr>
          <w:rFonts w:ascii="Times New Roman" w:hAnsi="Times New Roman" w:cs="Times New Roman"/>
          <w:b/>
          <w:sz w:val="24"/>
          <w:szCs w:val="24"/>
        </w:rPr>
        <w:tab/>
      </w:r>
      <w:r w:rsidRPr="00C87A95">
        <w:rPr>
          <w:rFonts w:ascii="Times New Roman" w:hAnsi="Times New Roman" w:cs="Times New Roman"/>
          <w:b/>
          <w:sz w:val="24"/>
          <w:szCs w:val="24"/>
        </w:rPr>
        <w:tab/>
      </w:r>
      <w:r w:rsidRPr="00C87A95">
        <w:rPr>
          <w:rFonts w:ascii="Times New Roman" w:hAnsi="Times New Roman" w:cs="Times New Roman"/>
          <w:b/>
          <w:sz w:val="24"/>
          <w:szCs w:val="24"/>
        </w:rPr>
        <w:tab/>
      </w:r>
      <w:r w:rsidRPr="00C87A95">
        <w:rPr>
          <w:rFonts w:ascii="Times New Roman" w:hAnsi="Times New Roman" w:cs="Times New Roman"/>
          <w:b/>
          <w:sz w:val="24"/>
          <w:szCs w:val="24"/>
        </w:rPr>
        <w:tab/>
      </w:r>
      <w:r w:rsidRPr="00C87A95">
        <w:rPr>
          <w:rFonts w:ascii="Times New Roman" w:hAnsi="Times New Roman" w:cs="Times New Roman"/>
          <w:b/>
          <w:sz w:val="24"/>
          <w:szCs w:val="24"/>
        </w:rPr>
        <w:tab/>
      </w:r>
      <w:r w:rsidRPr="00C87A95">
        <w:rPr>
          <w:rFonts w:ascii="Times New Roman" w:hAnsi="Times New Roman" w:cs="Times New Roman"/>
          <w:b/>
          <w:sz w:val="24"/>
          <w:szCs w:val="24"/>
        </w:rPr>
        <w:tab/>
      </w:r>
      <w:r w:rsidR="00C87A9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87A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87A95">
        <w:rPr>
          <w:rFonts w:ascii="Times New Roman" w:hAnsi="Times New Roman" w:cs="Times New Roman"/>
          <w:b/>
          <w:sz w:val="24"/>
          <w:szCs w:val="24"/>
        </w:rPr>
        <w:t>А.М.Шинкаренко</w:t>
      </w:r>
      <w:proofErr w:type="spellEnd"/>
    </w:p>
    <w:sectPr w:rsidR="000375A3" w:rsidSect="000375A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E"/>
    <w:rsid w:val="000375A3"/>
    <w:rsid w:val="00096D30"/>
    <w:rsid w:val="00113D0F"/>
    <w:rsid w:val="00116768"/>
    <w:rsid w:val="001606CE"/>
    <w:rsid w:val="00165846"/>
    <w:rsid w:val="003C166B"/>
    <w:rsid w:val="003D2D95"/>
    <w:rsid w:val="005140FC"/>
    <w:rsid w:val="005D53E1"/>
    <w:rsid w:val="00630ABE"/>
    <w:rsid w:val="008F285F"/>
    <w:rsid w:val="00951925"/>
    <w:rsid w:val="009A1A0C"/>
    <w:rsid w:val="00A049EB"/>
    <w:rsid w:val="00A06237"/>
    <w:rsid w:val="00AE1C50"/>
    <w:rsid w:val="00BB3985"/>
    <w:rsid w:val="00C87A95"/>
    <w:rsid w:val="00D365C2"/>
    <w:rsid w:val="00D861CD"/>
    <w:rsid w:val="00E158A6"/>
    <w:rsid w:val="00E872E6"/>
    <w:rsid w:val="00EA443A"/>
    <w:rsid w:val="00F4195E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9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0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419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F4195E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0375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375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37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9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0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419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F4195E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0375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375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37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F4E8-7CB0-4EA9-853F-7F2DB822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4arodei</dc:creator>
  <cp:keywords/>
  <dc:description/>
  <cp:lastModifiedBy>Mun-molg17</cp:lastModifiedBy>
  <cp:revision>17</cp:revision>
  <cp:lastPrinted>2019-03-18T08:41:00Z</cp:lastPrinted>
  <dcterms:created xsi:type="dcterms:W3CDTF">2018-12-15T17:08:00Z</dcterms:created>
  <dcterms:modified xsi:type="dcterms:W3CDTF">2019-03-19T13:24:00Z</dcterms:modified>
</cp:coreProperties>
</file>