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СОВЕТ ДЕПУТАТОВ</w:t>
      </w:r>
    </w:p>
    <w:p>
      <w:pPr>
        <w:pStyle w:val="Style3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>
      <w:pPr>
        <w:pStyle w:val="Style3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городе Москве</w:t>
      </w:r>
    </w:p>
    <w:p>
      <w:pPr>
        <w:pStyle w:val="Style3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3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Style3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3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Style w:val="Style2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марта 2023 года № 8/6М</w:t>
      </w:r>
    </w:p>
    <w:p>
      <w:pPr>
        <w:pStyle w:val="Normal"/>
        <w:rPr>
          <w:rStyle w:val="Style21"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2832" w:leader="none"/>
        </w:tabs>
        <w:ind w:right="5810" w:hanging="0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 xml:space="preserve"> порядке учета предложений граждан по проекту Устава муниципального округа Молжаниновский в городе Москве</w:t>
      </w:r>
    </w:p>
    <w:p>
      <w:pPr>
        <w:pStyle w:val="Normal"/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/>
          <w:bCs/>
          <w:sz w:val="28"/>
          <w:szCs w:val="28"/>
        </w:rPr>
        <w:t>Совет депутатов муниципального округа Молжаниновский решил:</w:t>
      </w:r>
    </w:p>
    <w:p>
      <w:pPr>
        <w:pStyle w:val="Style28"/>
        <w:ind w:firstLine="709"/>
        <w:rPr>
          <w:sz w:val="28"/>
          <w:szCs w:val="28"/>
        </w:rPr>
      </w:pPr>
      <w:r>
        <w:rPr>
          <w:sz w:val="28"/>
          <w:szCs w:val="28"/>
        </w:rPr>
        <w:t>1. Утвердить Порядок учета предложений граждан по проекту Устава муниципального округа Молжаниновский в городе Москве (приложение).</w:t>
      </w:r>
    </w:p>
    <w:p>
      <w:pPr>
        <w:pStyle w:val="Style28"/>
        <w:ind w:firstLine="709"/>
        <w:rPr>
          <w:sz w:val="28"/>
          <w:szCs w:val="28"/>
        </w:rPr>
      </w:pPr>
      <w:r>
        <w:rPr>
          <w:sz w:val="28"/>
          <w:szCs w:val="28"/>
        </w:rPr>
        <w:t>2. Установить, что участие граждан в обсуждении проекта Устава муниципального округа Молжаниновский в городе Москве осуществляется в соответствии с Порядком организации и проведения публичных слушаний в муниципальном округе Молжаниновский в городе Москве, утвержденным решением Совета депутатов муниципального округа Молжаниновский от 11.10.2022 № 2/1М.</w:t>
      </w:r>
    </w:p>
    <w:p>
      <w:pPr>
        <w:pStyle w:val="Normal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бюллетене «Московский муниципальный вестник».</w:t>
      </w:r>
    </w:p>
    <w:p>
      <w:pPr>
        <w:pStyle w:val="Style28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муниципального округа </w:t>
      </w:r>
    </w:p>
    <w:p>
      <w:pPr>
        <w:pStyle w:val="Normal"/>
        <w:spacing w:lineRule="auto" w:line="228"/>
        <w:jc w:val="both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Молжаниновский</w:t>
        <w:tab/>
        <w:tab/>
        <w:tab/>
        <w:tab/>
        <w:tab/>
        <w:tab/>
        <w:tab/>
        <w:tab/>
        <w:t xml:space="preserve">   </w:t>
      </w:r>
      <w:r>
        <w:rPr>
          <w:b/>
          <w:bCs/>
          <w:sz w:val="28"/>
          <w:szCs w:val="28"/>
        </w:rPr>
        <w:t>О.В. Журбенко</w:t>
      </w:r>
    </w:p>
    <w:p>
      <w:pPr>
        <w:pStyle w:val="Normal"/>
        <w:spacing w:lineRule="auto" w:line="22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ind w:left="5954" w:hanging="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Молжаниновский</w:t>
      </w:r>
    </w:p>
    <w:p>
      <w:pPr>
        <w:pStyle w:val="Style34"/>
        <w:ind w:left="5954" w:hanging="0"/>
        <w:rPr>
          <w:rStyle w:val="Style21"/>
          <w:rFonts w:ascii="Times New Roman" w:hAnsi="Times New Roman" w:cs="Times New Roman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от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14 марта 2023 года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№ 8/6М</w:t>
      </w:r>
    </w:p>
    <w:p>
      <w:pPr>
        <w:pStyle w:val="ConsNonformat"/>
        <w:widowControl/>
        <w:ind w:right="-59" w:hanging="0"/>
        <w:jc w:val="center"/>
        <w:rPr>
          <w:rStyle w:val="Style21"/>
          <w:rFonts w:ascii="Times New Roman" w:hAnsi="Times New Roman" w:cs="Times New Roman"/>
          <w:b/>
          <w:b/>
          <w:bCs w:val="false"/>
          <w:color w:val="000000"/>
          <w:sz w:val="28"/>
          <w:szCs w:val="28"/>
        </w:rPr>
      </w:pPr>
      <w:r>
        <w:rPr/>
      </w:r>
    </w:p>
    <w:p>
      <w:pPr>
        <w:pStyle w:val="ConsNonformat"/>
        <w:widowControl/>
        <w:ind w:right="-5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ConsNonformat"/>
        <w:widowControl/>
        <w:ind w:right="-5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учета предложений граждан </w:t>
      </w:r>
    </w:p>
    <w:p>
      <w:pPr>
        <w:pStyle w:val="ConsNonformat"/>
        <w:widowControl/>
        <w:ind w:right="-5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проекту Устава муниципального округа Молжаниновский </w:t>
      </w:r>
    </w:p>
    <w:p>
      <w:pPr>
        <w:pStyle w:val="ConsNonformat"/>
        <w:widowControl/>
        <w:ind w:right="-5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городе Москве</w:t>
      </w:r>
    </w:p>
    <w:p>
      <w:pPr>
        <w:pStyle w:val="ConsNonformat"/>
        <w:widowControl/>
        <w:ind w:right="-5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Настоящий Порядок разработан в целях учета предложений граждан, проживающих на территории муниципального округа Молжаниновский в городе Москве и достигших восемнадцатилетнего возраста (далее – граждане, муниципальный округ), по проекту Устава муниципального округа (далее – проект Устава).</w:t>
      </w:r>
    </w:p>
    <w:p>
      <w:pPr>
        <w:pStyle w:val="ConsNonformat"/>
        <w:widowControl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Предложения граждан по проекту Устава (далее – предложения) носят рекомендательный характер.</w:t>
      </w:r>
    </w:p>
    <w:p>
      <w:pPr>
        <w:pStyle w:val="ConsNonformat"/>
        <w:widowControl/>
        <w:ind w:right="-59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 Предложения могут направляться посредством почтовой связи, электронной почты, а также представляться лично гражданином по адресу, определенному в соответствии с пунктом 4 настоящего Порядка. </w:t>
      </w:r>
    </w:p>
    <w:p>
      <w:pPr>
        <w:pStyle w:val="ConsNormal"/>
        <w:widowControl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Место (адрес), даты начала и окончания внесения предложений по проекту Устава, адрес электронной почты, фамилия, имя, отчество и номер телефона контактного лица, иная необходимая информация определяются Советом депутатов муниципального округа (далее - Совет депутатов) при принятии проекта Устава за основу.</w:t>
      </w:r>
    </w:p>
    <w:p>
      <w:pPr>
        <w:pStyle w:val="ConsNonformat"/>
        <w:widowControl/>
        <w:ind w:right="-59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Гражданин в предложении должен </w:t>
      </w:r>
      <w:r>
        <w:rPr>
          <w:rFonts w:cs="Times New Roman" w:ascii="Times New Roman" w:hAnsi="Times New Roman"/>
          <w:bCs/>
          <w:sz w:val="28"/>
          <w:szCs w:val="28"/>
        </w:rPr>
        <w:t xml:space="preserve">указать свои </w:t>
      </w:r>
      <w:r>
        <w:rPr>
          <w:rFonts w:cs="Times New Roman" w:ascii="Times New Roman" w:hAnsi="Times New Roman"/>
          <w:sz w:val="28"/>
          <w:szCs w:val="28"/>
        </w:rPr>
        <w:t>фамилию, имя, отчество (последнее – при наличии),</w:t>
      </w:r>
      <w:r>
        <w:rPr>
          <w:rFonts w:cs="Times New Roman" w:ascii="Times New Roman" w:hAnsi="Times New Roman"/>
          <w:bCs/>
          <w:sz w:val="28"/>
          <w:szCs w:val="28"/>
        </w:rPr>
        <w:t xml:space="preserve"> дату, месяц и год рождения, адрес места жительства на территории муниципального округа</w:t>
      </w:r>
      <w:r>
        <w:rPr>
          <w:rFonts w:cs="Times New Roman" w:ascii="Times New Roman" w:hAnsi="Times New Roman"/>
          <w:sz w:val="28"/>
          <w:szCs w:val="28"/>
        </w:rPr>
        <w:t xml:space="preserve">, группа граждан указывает фамилию, имя, отчество (последнее – при наличии), </w:t>
      </w:r>
      <w:r>
        <w:rPr>
          <w:rFonts w:cs="Times New Roman" w:ascii="Times New Roman" w:hAnsi="Times New Roman"/>
          <w:bCs/>
          <w:sz w:val="28"/>
          <w:szCs w:val="28"/>
        </w:rPr>
        <w:t>дату, месяц, год рождения,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адрес места жительства на территории муниципального округа каждого гражданина этой группы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2496" w:leader="none"/>
        </w:tabs>
        <w:ind w:firstLine="720"/>
        <w:jc w:val="both"/>
        <w:rPr/>
      </w:pPr>
      <w:r>
        <w:rPr>
          <w:sz w:val="28"/>
          <w:szCs w:val="28"/>
        </w:rPr>
        <w:t>5. Для обобщения и анализа предложений решением Совета депутатов создается рабочая группа и определяется ее персональный состав.</w:t>
      </w:r>
    </w:p>
    <w:p>
      <w:pPr>
        <w:pStyle w:val="Normal"/>
        <w:tabs>
          <w:tab w:val="clear" w:pos="708"/>
          <w:tab w:val="left" w:pos="2496" w:leader="none"/>
        </w:tabs>
        <w:ind w:firstLine="720"/>
        <w:jc w:val="both"/>
        <w:rPr/>
      </w:pPr>
      <w:r>
        <w:rPr>
          <w:sz w:val="28"/>
          <w:szCs w:val="28"/>
        </w:rPr>
        <w:t xml:space="preserve">6. Рабочая группа состоит из </w:t>
      </w:r>
      <w:r>
        <w:rPr>
          <w:color w:val="000000"/>
          <w:sz w:val="28"/>
          <w:szCs w:val="28"/>
        </w:rPr>
        <w:t>руководителя, секретаря и членов рабочей группы (далее - члены рабочей группы)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2496" w:leader="none"/>
        </w:tabs>
        <w:ind w:firstLine="720"/>
        <w:jc w:val="both"/>
        <w:rPr/>
      </w:pPr>
      <w:r>
        <w:rPr>
          <w:sz w:val="28"/>
          <w:szCs w:val="28"/>
        </w:rPr>
        <w:t>В состав рабочей группы входят депутаты Совета депутатов и муниципальные служащие администрации муниципального округа.</w:t>
      </w:r>
    </w:p>
    <w:p>
      <w:pPr>
        <w:pStyle w:val="Normal"/>
        <w:tabs>
          <w:tab w:val="clear" w:pos="708"/>
          <w:tab w:val="left" w:pos="249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>
      <w:pPr>
        <w:pStyle w:val="Normal"/>
        <w:tabs>
          <w:tab w:val="clear" w:pos="708"/>
          <w:tab w:val="left" w:pos="249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</w:t>
      </w:r>
    </w:p>
    <w:p>
      <w:pPr>
        <w:pStyle w:val="Normal"/>
        <w:tabs>
          <w:tab w:val="clear" w:pos="708"/>
          <w:tab w:val="left" w:pos="2496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законам и иным нормативным правовым актам Российской Федерации, Уставу города Москвы, законам и иным нормативным правовым актам города Москвы.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10. Информация о результатах рассмотрения Советом депутатов поступивших предложений подлежит размещению на официальном сайте органов местного самоуправления муниципального округа Молжаниновский в городе Москве в информационно-телекоммуникационной сети «Интернет» не позднее 10 дней со дня проведения заседания Совета депутатов.</w:t>
      </w:r>
    </w:p>
    <w:sectPr>
      <w:headerReference w:type="default" r:id="rId2"/>
      <w:headerReference w:type="first" r:id="rId3"/>
      <w:type w:val="nextPage"/>
      <w:pgSz w:w="11906" w:h="16838"/>
      <w:pgMar w:left="1134" w:right="851" w:gutter="0" w:header="709" w:top="765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Символ сноски"/>
    <w:qFormat/>
    <w:rPr>
      <w:vertAlign w:val="superscript"/>
    </w:rPr>
  </w:style>
  <w:style w:type="character" w:styleId="Style16">
    <w:name w:val="Номер страницы"/>
    <w:basedOn w:val="Style14"/>
    <w:rPr/>
  </w:style>
  <w:style w:type="character" w:styleId="ConsPlusNormal">
    <w:name w:val="ConsPlusNormal Знак"/>
    <w:qFormat/>
    <w:rPr>
      <w:rFonts w:ascii="Arial" w:hAnsi="Arial" w:cs="Arial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Style18">
    <w:name w:val="Текст сноски Знак"/>
    <w:qFormat/>
    <w:rPr/>
  </w:style>
  <w:style w:type="character" w:styleId="Style19">
    <w:name w:val="Без интервала Знак"/>
    <w:qFormat/>
    <w:rPr>
      <w:rFonts w:ascii="Calibri" w:hAnsi="Calibri" w:eastAsia="Calibri" w:cs="Calibri"/>
      <w:sz w:val="22"/>
      <w:szCs w:val="22"/>
    </w:rPr>
  </w:style>
  <w:style w:type="character" w:styleId="Style20">
    <w:name w:val="Основной текст Знак"/>
    <w:qFormat/>
    <w:rPr>
      <w:rFonts w:ascii="Calibri" w:hAnsi="Calibri" w:eastAsia="Calibri" w:cs="Calibri"/>
      <w:sz w:val="22"/>
      <w:szCs w:val="22"/>
    </w:rPr>
  </w:style>
  <w:style w:type="character" w:styleId="Style21">
    <w:name w:val="Выделение жирным"/>
    <w:qFormat/>
    <w:rPr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20"/>
    </w:pPr>
    <w:rPr>
      <w:rFonts w:ascii="Calibri" w:hAnsi="Calibri" w:eastAsia="Calibri" w:cs="Times New Roman"/>
      <w:sz w:val="22"/>
      <w:szCs w:val="22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Calibri"/>
      <w:sz w:val="20"/>
      <w:szCs w:val="20"/>
      <w:lang w:eastAsia="zh-CN"/>
    </w:rPr>
  </w:style>
  <w:style w:type="paragraph" w:styleId="Style28">
    <w:name w:val="Body Text Indent"/>
    <w:basedOn w:val="Normal"/>
    <w:pPr>
      <w:widowControl w:val="false"/>
      <w:autoSpaceDE w:val="false"/>
      <w:ind w:firstLine="900"/>
      <w:jc w:val="both"/>
    </w:pPr>
    <w:rPr>
      <w:sz w:val="27"/>
      <w:szCs w:val="27"/>
    </w:rPr>
  </w:style>
  <w:style w:type="paragraph" w:styleId="ConsNormal">
    <w:name w:val="ConsNormal"/>
    <w:qFormat/>
    <w:pPr>
      <w:widowControl w:val="false"/>
      <w:autoSpaceDE w:val="false"/>
      <w:bidi w:val="0"/>
      <w:ind w:right="19772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  <w:bidi w:val="0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">
    <w:name w:val="ConsNonformat"/>
    <w:qFormat/>
    <w:pPr>
      <w:widowControl w:val="false"/>
      <w:bidi w:val="0"/>
      <w:ind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9">
    <w:name w:val="Footnote Text"/>
    <w:basedOn w:val="Normal"/>
    <w:pPr/>
    <w:rPr>
      <w:sz w:val="20"/>
      <w:szCs w:val="20"/>
    </w:rPr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4">
    <w:name w:val="Без интервала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86</TotalTime>
  <Application>LibreOffice/7.3.7.2$Linux_X86_64 LibreOffice_project/30$Build-2</Application>
  <AppVersion>15.0000</AppVersion>
  <Pages>2</Pages>
  <Words>518</Words>
  <Characters>3604</Characters>
  <CharactersWithSpaces>4111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2023-02-20T11:50:00Z</dcterms:created>
  <dc:creator>-</dc:creator>
  <dc:description/>
  <cp:keywords/>
  <dc:language>ru-RU</dc:language>
  <cp:lastModifiedBy>Molg-001</cp:lastModifiedBy>
  <cp:lastPrinted>2013-02-25T14:23:00Z</cp:lastPrinted>
  <dcterms:modified xsi:type="dcterms:W3CDTF">2023-03-14T14:44:00Z</dcterms:modified>
  <cp:revision>18</cp:revision>
  <dc:subject/>
  <dc:title>МУНИЦИПАЛЬНОЕ СОБРАНИЕ</dc:title>
</cp:coreProperties>
</file>